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XSpec="center" w:tblpY="1225"/>
        <w:tblW w:w="1027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38"/>
        <w:gridCol w:w="1687"/>
        <w:gridCol w:w="4145"/>
      </w:tblGrid>
      <w:tr w:rsidR="008C62B2" w:rsidTr="002F68DB">
        <w:trPr>
          <w:cantSplit/>
        </w:trPr>
        <w:tc>
          <w:tcPr>
            <w:tcW w:w="4438" w:type="dxa"/>
            <w:tcBorders>
              <w:top w:val="nil"/>
              <w:left w:val="nil"/>
              <w:bottom w:val="nil"/>
              <w:right w:val="nil"/>
            </w:tcBorders>
          </w:tcPr>
          <w:p w:rsidR="008C62B2" w:rsidRDefault="008C62B2" w:rsidP="002F68DB">
            <w:pPr>
              <w:pStyle w:val="Heading1"/>
              <w:spacing w:line="276" w:lineRule="auto"/>
              <w:jc w:val="left"/>
              <w:rPr>
                <w:rFonts w:ascii="HON. JUSTICE SYLVAIN ORÉ" w:hAnsi="HON. JUSTICE SYLVAIN ORÉ"/>
                <w:b w:val="0"/>
                <w:color w:val="000000" w:themeColor="text1"/>
                <w:sz w:val="24"/>
                <w:szCs w:val="24"/>
              </w:rPr>
            </w:pPr>
            <w:bookmarkStart w:id="0" w:name="_GoBack"/>
            <w:bookmarkEnd w:id="0"/>
          </w:p>
          <w:p w:rsidR="008C62B2" w:rsidRDefault="008C62B2" w:rsidP="002F68DB">
            <w:pPr>
              <w:pStyle w:val="Heading4"/>
              <w:spacing w:line="276" w:lineRule="auto"/>
              <w:rPr>
                <w:rFonts w:ascii="HON. JUSTICE SYLVAIN ORÉ" w:hAnsi="HON. JUSTICE SYLVAIN ORÉ"/>
                <w:b w:val="0"/>
                <w:color w:val="000000" w:themeColor="text1"/>
                <w:sz w:val="24"/>
                <w:szCs w:val="24"/>
                <w:lang w:val="en-US"/>
              </w:rPr>
            </w:pPr>
            <w:r>
              <w:rPr>
                <w:rFonts w:ascii="HON. JUSTICE SYLVAIN ORÉ" w:hAnsi="HON. JUSTICE SYLVAIN ORÉ"/>
                <w:b w:val="0"/>
                <w:color w:val="000000" w:themeColor="text1"/>
                <w:sz w:val="24"/>
                <w:szCs w:val="24"/>
                <w:lang w:val="en-US"/>
              </w:rPr>
              <w:t>AFRICAN UNION</w:t>
            </w:r>
          </w:p>
        </w:tc>
        <w:tc>
          <w:tcPr>
            <w:tcW w:w="1687" w:type="dxa"/>
            <w:vMerge w:val="restart"/>
            <w:tcBorders>
              <w:top w:val="nil"/>
              <w:left w:val="nil"/>
              <w:bottom w:val="nil"/>
              <w:right w:val="nil"/>
            </w:tcBorders>
          </w:tcPr>
          <w:p w:rsidR="008C62B2" w:rsidRDefault="008C62B2" w:rsidP="002F68DB">
            <w:pPr>
              <w:spacing w:line="276" w:lineRule="auto"/>
              <w:jc w:val="center"/>
              <w:rPr>
                <w:rFonts w:ascii="Arial" w:hAnsi="Arial" w:cs="Arial"/>
              </w:rPr>
            </w:pPr>
          </w:p>
          <w:p w:rsidR="008C62B2" w:rsidRDefault="008C62B2" w:rsidP="002F68DB">
            <w:pPr>
              <w:spacing w:line="276" w:lineRule="auto"/>
              <w:jc w:val="center"/>
              <w:rPr>
                <w:rFonts w:ascii="Arial" w:hAnsi="Arial" w:cs="Arial"/>
                <w:color w:val="000000" w:themeColor="text1"/>
              </w:rPr>
            </w:pPr>
            <w:r>
              <w:rPr>
                <w:rFonts w:ascii="Arial" w:hAnsi="Arial" w:cs="Arial"/>
              </w:rPr>
              <w:object w:dxaOrig="136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pt;height:66.15pt" o:ole="">
                  <v:imagedata r:id="rId7" o:title=""/>
                </v:shape>
                <o:OLEObject Type="Embed" ProgID="CorelDRAW.Graphic.11" ShapeID="_x0000_i1025" DrawAspect="Content" ObjectID="_1678185301" r:id="rId8"/>
              </w:object>
            </w:r>
          </w:p>
        </w:tc>
        <w:tc>
          <w:tcPr>
            <w:tcW w:w="4145" w:type="dxa"/>
            <w:tcBorders>
              <w:top w:val="nil"/>
              <w:left w:val="nil"/>
              <w:bottom w:val="nil"/>
              <w:right w:val="nil"/>
            </w:tcBorders>
          </w:tcPr>
          <w:p w:rsidR="008C62B2" w:rsidRDefault="008C62B2" w:rsidP="002F68DB">
            <w:pPr>
              <w:pStyle w:val="Heading1"/>
              <w:spacing w:line="276" w:lineRule="auto"/>
              <w:rPr>
                <w:b w:val="0"/>
                <w:color w:val="000000" w:themeColor="text1"/>
                <w:sz w:val="24"/>
                <w:szCs w:val="24"/>
              </w:rPr>
            </w:pPr>
          </w:p>
          <w:p w:rsidR="008C62B2" w:rsidRDefault="008C62B2" w:rsidP="002F68DB">
            <w:pPr>
              <w:pStyle w:val="Heading4"/>
              <w:spacing w:line="276" w:lineRule="auto"/>
              <w:rPr>
                <w:b w:val="0"/>
                <w:color w:val="000000" w:themeColor="text1"/>
                <w:sz w:val="24"/>
                <w:szCs w:val="24"/>
              </w:rPr>
            </w:pPr>
            <w:r>
              <w:rPr>
                <w:b w:val="0"/>
                <w:color w:val="000000" w:themeColor="text1"/>
                <w:sz w:val="24"/>
                <w:szCs w:val="24"/>
              </w:rPr>
              <w:t>UNION AFRICAINE</w:t>
            </w:r>
          </w:p>
        </w:tc>
      </w:tr>
      <w:tr w:rsidR="008C62B2" w:rsidTr="002F68DB">
        <w:trPr>
          <w:cantSplit/>
        </w:trPr>
        <w:tc>
          <w:tcPr>
            <w:tcW w:w="4438" w:type="dxa"/>
            <w:tcBorders>
              <w:top w:val="nil"/>
              <w:left w:val="nil"/>
              <w:bottom w:val="nil"/>
              <w:right w:val="nil"/>
            </w:tcBorders>
            <w:hideMark/>
          </w:tcPr>
          <w:p w:rsidR="008C62B2" w:rsidRDefault="008C62B2" w:rsidP="002F68DB">
            <w:pPr>
              <w:spacing w:line="276" w:lineRule="auto"/>
              <w:jc w:val="center"/>
              <w:rPr>
                <w:rFonts w:ascii="HON. JUSTICE SYLVAIN ORÉ" w:hAnsi="HON. JUSTICE SYLVAIN ORÉ" w:cs="Arial"/>
                <w:color w:val="000000" w:themeColor="text1"/>
              </w:rPr>
            </w:pPr>
            <w:r>
              <w:rPr>
                <w:rFonts w:ascii="HON. JUSTICE SYLVAIN ORÉ" w:hAnsi="HON. JUSTICE SYLVAIN ORÉ" w:cs="Arial"/>
                <w:color w:val="000000" w:themeColor="text1"/>
              </w:rPr>
              <w:object w:dxaOrig="1875" w:dyaOrig="645">
                <v:shape id="_x0000_i1026" type="#_x0000_t75" style="width:94.05pt;height:31.8pt" o:ole="">
                  <v:imagedata r:id="rId9" o:title=""/>
                </v:shape>
                <o:OLEObject Type="Embed" ProgID="PBrush" ShapeID="_x0000_i1026" DrawAspect="Content" ObjectID="_1678185302" r:id="rId10"/>
              </w:object>
            </w:r>
          </w:p>
        </w:tc>
        <w:tc>
          <w:tcPr>
            <w:tcW w:w="0" w:type="auto"/>
            <w:vMerge/>
            <w:tcBorders>
              <w:top w:val="nil"/>
              <w:left w:val="nil"/>
              <w:bottom w:val="nil"/>
              <w:right w:val="nil"/>
            </w:tcBorders>
            <w:vAlign w:val="center"/>
            <w:hideMark/>
          </w:tcPr>
          <w:p w:rsidR="008C62B2" w:rsidRDefault="008C62B2" w:rsidP="002F68DB">
            <w:pPr>
              <w:spacing w:line="256" w:lineRule="auto"/>
              <w:rPr>
                <w:rFonts w:ascii="Arial" w:hAnsi="Arial" w:cs="Arial"/>
                <w:color w:val="000000" w:themeColor="text1"/>
              </w:rPr>
            </w:pPr>
          </w:p>
        </w:tc>
        <w:tc>
          <w:tcPr>
            <w:tcW w:w="4145" w:type="dxa"/>
            <w:tcBorders>
              <w:top w:val="nil"/>
              <w:left w:val="nil"/>
              <w:bottom w:val="nil"/>
              <w:right w:val="nil"/>
            </w:tcBorders>
            <w:hideMark/>
          </w:tcPr>
          <w:p w:rsidR="008C62B2" w:rsidRDefault="008C62B2" w:rsidP="002F68DB">
            <w:pPr>
              <w:tabs>
                <w:tab w:val="left" w:pos="3165"/>
              </w:tabs>
              <w:spacing w:line="276" w:lineRule="auto"/>
              <w:rPr>
                <w:rFonts w:ascii="Arial" w:hAnsi="Arial" w:cs="Arial"/>
                <w:bCs/>
                <w:color w:val="000000" w:themeColor="text1"/>
              </w:rPr>
            </w:pPr>
            <w:r>
              <w:rPr>
                <w:rFonts w:ascii="Arial" w:hAnsi="Arial" w:cs="Arial"/>
                <w:bCs/>
                <w:color w:val="000000" w:themeColor="text1"/>
              </w:rPr>
              <w:tab/>
            </w:r>
          </w:p>
          <w:p w:rsidR="008C62B2" w:rsidRDefault="008C62B2" w:rsidP="002F68DB">
            <w:pPr>
              <w:pStyle w:val="Heading4"/>
              <w:spacing w:line="276" w:lineRule="auto"/>
              <w:rPr>
                <w:b w:val="0"/>
                <w:color w:val="000000" w:themeColor="text1"/>
                <w:sz w:val="24"/>
                <w:szCs w:val="24"/>
                <w:lang w:val="pt-PT"/>
              </w:rPr>
            </w:pPr>
            <w:r>
              <w:rPr>
                <w:b w:val="0"/>
                <w:color w:val="000000" w:themeColor="text1"/>
                <w:sz w:val="24"/>
                <w:szCs w:val="24"/>
                <w:lang w:val="pt-PT"/>
              </w:rPr>
              <w:t>UNIÃO AFRICANA</w:t>
            </w:r>
          </w:p>
        </w:tc>
      </w:tr>
      <w:tr w:rsidR="008C62B2" w:rsidRPr="00C811BF" w:rsidTr="002F68DB">
        <w:trPr>
          <w:cantSplit/>
          <w:trHeight w:val="87"/>
        </w:trPr>
        <w:tc>
          <w:tcPr>
            <w:tcW w:w="10270" w:type="dxa"/>
            <w:gridSpan w:val="3"/>
            <w:tcBorders>
              <w:top w:val="nil"/>
              <w:left w:val="nil"/>
              <w:bottom w:val="nil"/>
              <w:right w:val="nil"/>
            </w:tcBorders>
            <w:vAlign w:val="center"/>
          </w:tcPr>
          <w:p w:rsidR="008C62B2" w:rsidRDefault="008C62B2" w:rsidP="002F68DB">
            <w:pPr>
              <w:spacing w:line="276" w:lineRule="auto"/>
              <w:jc w:val="center"/>
              <w:rPr>
                <w:rFonts w:ascii="Arial" w:hAnsi="Arial" w:cs="Arial"/>
                <w:color w:val="000000" w:themeColor="text1"/>
              </w:rPr>
            </w:pPr>
            <w:r>
              <w:rPr>
                <w:rFonts w:ascii="Arial" w:hAnsi="Arial" w:cs="Arial"/>
                <w:color w:val="000000" w:themeColor="text1"/>
              </w:rPr>
              <w:t>AFRICAN COURT ON HUMAN AND PEOPLES’ RIGHTS</w:t>
            </w:r>
          </w:p>
          <w:p w:rsidR="008C62B2" w:rsidRDefault="008C62B2" w:rsidP="002F68DB">
            <w:pPr>
              <w:spacing w:line="276" w:lineRule="auto"/>
              <w:jc w:val="center"/>
              <w:rPr>
                <w:rFonts w:ascii="Arial" w:hAnsi="Arial" w:cs="Arial"/>
                <w:color w:val="000000" w:themeColor="text1"/>
                <w:lang w:val="fr-FR"/>
              </w:rPr>
            </w:pPr>
            <w:r>
              <w:rPr>
                <w:rFonts w:ascii="Arial" w:hAnsi="Arial" w:cs="Arial"/>
                <w:color w:val="000000" w:themeColor="text1"/>
                <w:lang w:val="fr-FR"/>
              </w:rPr>
              <w:t>COUR AFRICAINE DES DROITS DE L’HOMME ET DES PEUPLES</w:t>
            </w:r>
          </w:p>
          <w:p w:rsidR="008C62B2" w:rsidRDefault="008C62B2" w:rsidP="002F68DB">
            <w:pPr>
              <w:spacing w:line="276" w:lineRule="auto"/>
              <w:jc w:val="center"/>
              <w:rPr>
                <w:rFonts w:ascii="Arial" w:hAnsi="Arial" w:cs="Arial"/>
                <w:bCs/>
              </w:rPr>
            </w:pPr>
            <w:r>
              <w:rPr>
                <w:rFonts w:ascii="Arial" w:hAnsi="Arial" w:cs="Arial"/>
                <w:bCs/>
              </w:rPr>
              <w:t>P.O Box 6274 Arusha, Tanzania Telephone: +255 27 2970430/31/32/33/34</w:t>
            </w:r>
          </w:p>
          <w:p w:rsidR="008C62B2" w:rsidRPr="00C811BF" w:rsidRDefault="008C62B2" w:rsidP="002F68DB">
            <w:pPr>
              <w:spacing w:line="276" w:lineRule="auto"/>
              <w:jc w:val="center"/>
              <w:rPr>
                <w:rFonts w:ascii="Arial" w:hAnsi="Arial" w:cs="Arial"/>
                <w:bCs/>
                <w:lang w:val="fr-FR"/>
              </w:rPr>
            </w:pPr>
            <w:r w:rsidRPr="00C811BF">
              <w:rPr>
                <w:rFonts w:ascii="Arial" w:hAnsi="Arial" w:cs="Arial"/>
                <w:bCs/>
                <w:lang w:val="fr-FR"/>
              </w:rPr>
              <w:t>Website:</w:t>
            </w:r>
            <w:hyperlink r:id="rId11" w:history="1">
              <w:r w:rsidRPr="00C811BF">
                <w:rPr>
                  <w:rStyle w:val="Hyperlink"/>
                  <w:lang w:val="fr-FR"/>
                </w:rPr>
                <w:t>www.african-court.org</w:t>
              </w:r>
            </w:hyperlink>
            <w:r w:rsidRPr="00C811BF">
              <w:rPr>
                <w:rFonts w:ascii="Arial" w:hAnsi="Arial" w:cs="Arial"/>
                <w:bCs/>
                <w:lang w:val="fr-FR"/>
              </w:rPr>
              <w:t xml:space="preserve"> Email: </w:t>
            </w:r>
            <w:hyperlink r:id="rId12" w:history="1">
              <w:r w:rsidRPr="00C811BF">
                <w:rPr>
                  <w:rStyle w:val="Hyperlink"/>
                  <w:lang w:val="fr-FR"/>
                </w:rPr>
                <w:t>registrar@african-court.org</w:t>
              </w:r>
            </w:hyperlink>
          </w:p>
          <w:p w:rsidR="008C62B2" w:rsidRPr="00C811BF" w:rsidRDefault="008C62B2" w:rsidP="002F68DB">
            <w:pPr>
              <w:spacing w:line="276" w:lineRule="auto"/>
              <w:jc w:val="center"/>
              <w:rPr>
                <w:rFonts w:ascii="Arial" w:hAnsi="Arial" w:cs="Arial"/>
                <w:bCs/>
                <w:lang w:val="fr-FR"/>
              </w:rPr>
            </w:pPr>
          </w:p>
          <w:p w:rsidR="008C62B2" w:rsidRPr="00C811BF" w:rsidRDefault="008C62B2" w:rsidP="00AB4380">
            <w:pPr>
              <w:spacing w:line="276" w:lineRule="auto"/>
              <w:jc w:val="center"/>
              <w:rPr>
                <w:rFonts w:ascii="Arial" w:hAnsi="Arial" w:cs="Arial"/>
                <w:b/>
                <w:bCs/>
                <w:lang w:val="fr-FR"/>
              </w:rPr>
            </w:pPr>
            <w:r w:rsidRPr="00C811BF">
              <w:rPr>
                <w:rFonts w:ascii="Arial" w:hAnsi="Arial" w:cs="Arial"/>
                <w:b/>
                <w:bCs/>
                <w:lang w:val="fr-FR"/>
              </w:rPr>
              <w:t xml:space="preserve"> </w:t>
            </w:r>
          </w:p>
          <w:p w:rsidR="008C62B2" w:rsidRPr="00C811BF" w:rsidRDefault="008C62B2" w:rsidP="00047C8D">
            <w:pPr>
              <w:spacing w:line="276" w:lineRule="auto"/>
              <w:rPr>
                <w:rFonts w:ascii="Arial" w:hAnsi="Arial" w:cs="Arial"/>
                <w:bCs/>
                <w:lang w:val="fr-FR"/>
              </w:rPr>
            </w:pPr>
            <w:r w:rsidRPr="00C811BF">
              <w:rPr>
                <w:rFonts w:ascii="Arial" w:hAnsi="Arial" w:cs="Arial"/>
                <w:b/>
                <w:bCs/>
                <w:sz w:val="24"/>
                <w:szCs w:val="24"/>
                <w:lang w:val="fr-FR"/>
              </w:rPr>
              <w:t xml:space="preserve">                                                           </w:t>
            </w:r>
            <w:r w:rsidR="00047C8D" w:rsidRPr="00C811BF">
              <w:rPr>
                <w:rFonts w:ascii="Arial" w:hAnsi="Arial" w:cs="Arial"/>
                <w:b/>
                <w:bCs/>
                <w:sz w:val="24"/>
                <w:szCs w:val="24"/>
                <w:lang w:val="fr-FR"/>
              </w:rPr>
              <w:t>COMMUNIQUE DE PRESSE</w:t>
            </w:r>
          </w:p>
        </w:tc>
      </w:tr>
    </w:tbl>
    <w:p w:rsidR="008C62B2" w:rsidRPr="00047C8D" w:rsidRDefault="00047C8D" w:rsidP="00047C8D">
      <w:pPr>
        <w:tabs>
          <w:tab w:val="left" w:pos="11070"/>
        </w:tabs>
        <w:spacing w:line="360" w:lineRule="auto"/>
        <w:jc w:val="center"/>
        <w:rPr>
          <w:rFonts w:ascii="Arial" w:hAnsi="Arial" w:cs="Arial"/>
          <w:color w:val="000000" w:themeColor="text1"/>
          <w:lang w:val="fr-FR"/>
        </w:rPr>
      </w:pPr>
      <w:r w:rsidRPr="00047C8D">
        <w:rPr>
          <w:rFonts w:ascii="Arial" w:hAnsi="Arial" w:cs="Arial"/>
          <w:b/>
          <w:color w:val="000000" w:themeColor="text1"/>
          <w:lang w:val="fr-FR"/>
        </w:rPr>
        <w:t>TOUT EST FIN PRÊT POUR LA TENUE DU DEUXIÈME FORUM INTERNATIONAL SUR LES DROITS DE L'HOMME DEMAIN</w:t>
      </w:r>
    </w:p>
    <w:p w:rsidR="008C62B2" w:rsidRPr="00047C8D" w:rsidRDefault="008C62B2" w:rsidP="008C62B2">
      <w:pPr>
        <w:tabs>
          <w:tab w:val="left" w:pos="11070"/>
        </w:tabs>
        <w:spacing w:line="360" w:lineRule="auto"/>
        <w:jc w:val="both"/>
        <w:rPr>
          <w:rFonts w:ascii="Arial" w:hAnsi="Arial" w:cs="Arial"/>
          <w:color w:val="000000" w:themeColor="text1"/>
          <w:lang w:val="fr-FR"/>
        </w:rPr>
      </w:pPr>
    </w:p>
    <w:p w:rsidR="00047C8D" w:rsidRPr="00047C8D" w:rsidRDefault="007F296E" w:rsidP="00047C8D">
      <w:pPr>
        <w:tabs>
          <w:tab w:val="left" w:pos="11070"/>
        </w:tabs>
        <w:spacing w:line="360" w:lineRule="auto"/>
        <w:jc w:val="both"/>
        <w:rPr>
          <w:rFonts w:ascii="Arial" w:hAnsi="Arial" w:cs="Arial"/>
          <w:color w:val="000000" w:themeColor="text1"/>
          <w:lang w:val="fr-FR"/>
        </w:rPr>
      </w:pPr>
      <w:r w:rsidRPr="00047C8D">
        <w:rPr>
          <w:rFonts w:ascii="Arial" w:hAnsi="Arial" w:cs="Arial"/>
          <w:b/>
          <w:i/>
          <w:color w:val="000000" w:themeColor="text1"/>
          <w:lang w:val="fr-FR"/>
        </w:rPr>
        <w:t>Arusha, 24</w:t>
      </w:r>
      <w:r w:rsidR="008C62B2" w:rsidRPr="00047C8D">
        <w:rPr>
          <w:rFonts w:ascii="Arial" w:hAnsi="Arial" w:cs="Arial"/>
          <w:b/>
          <w:i/>
          <w:color w:val="000000" w:themeColor="text1"/>
          <w:lang w:val="fr-FR"/>
        </w:rPr>
        <w:t xml:space="preserve"> </w:t>
      </w:r>
      <w:r w:rsidR="00047C8D">
        <w:rPr>
          <w:rFonts w:ascii="Arial" w:hAnsi="Arial" w:cs="Arial"/>
          <w:b/>
          <w:i/>
          <w:color w:val="000000" w:themeColor="text1"/>
          <w:lang w:val="fr-FR"/>
        </w:rPr>
        <w:t>mars</w:t>
      </w:r>
      <w:r w:rsidR="008C62B2" w:rsidRPr="00047C8D">
        <w:rPr>
          <w:rFonts w:ascii="Arial" w:hAnsi="Arial" w:cs="Arial"/>
          <w:b/>
          <w:i/>
          <w:color w:val="000000" w:themeColor="text1"/>
          <w:lang w:val="fr-FR"/>
        </w:rPr>
        <w:t xml:space="preserve"> 2021</w:t>
      </w:r>
      <w:r w:rsidR="00047C8D">
        <w:rPr>
          <w:rFonts w:ascii="Arial" w:hAnsi="Arial" w:cs="Arial"/>
          <w:color w:val="000000" w:themeColor="text1"/>
          <w:lang w:val="fr-FR"/>
        </w:rPr>
        <w:t xml:space="preserve">: </w:t>
      </w:r>
      <w:r w:rsidR="00047C8D" w:rsidRPr="00047C8D">
        <w:rPr>
          <w:rFonts w:ascii="Arial" w:hAnsi="Arial" w:cs="Arial"/>
          <w:color w:val="000000" w:themeColor="text1"/>
          <w:lang w:val="fr-FR"/>
        </w:rPr>
        <w:t xml:space="preserve">La Cour européenne des droits de l'homme abritera demain, 25 mars 2021, à Strasbourg, en France, le deuxième Forum international des droits de l'homme, réunissant trois </w:t>
      </w:r>
      <w:r w:rsidR="00AB4380">
        <w:rPr>
          <w:rFonts w:ascii="Arial" w:hAnsi="Arial" w:cs="Arial"/>
          <w:color w:val="000000" w:themeColor="text1"/>
          <w:lang w:val="fr-FR"/>
        </w:rPr>
        <w:t>juridictions</w:t>
      </w:r>
      <w:r w:rsidR="00047C8D" w:rsidRPr="00047C8D">
        <w:rPr>
          <w:rFonts w:ascii="Arial" w:hAnsi="Arial" w:cs="Arial"/>
          <w:color w:val="000000" w:themeColor="text1"/>
          <w:lang w:val="fr-FR"/>
        </w:rPr>
        <w:t xml:space="preserve"> régionales des droits de l'homme - à savoir la Cour africaine des droits de l'homme et des peuples, la Cour européenne des droits de l'homme et la Cour interaméricaine des droits de l'homme.</w:t>
      </w:r>
    </w:p>
    <w:p w:rsidR="00047C8D" w:rsidRPr="00047C8D" w:rsidRDefault="00047C8D" w:rsidP="00047C8D">
      <w:pPr>
        <w:tabs>
          <w:tab w:val="left" w:pos="11070"/>
        </w:tabs>
        <w:spacing w:line="360" w:lineRule="auto"/>
        <w:jc w:val="both"/>
        <w:rPr>
          <w:rFonts w:ascii="Arial" w:hAnsi="Arial" w:cs="Arial"/>
          <w:color w:val="000000" w:themeColor="text1"/>
          <w:lang w:val="fr-FR"/>
        </w:rPr>
      </w:pPr>
    </w:p>
    <w:p w:rsidR="00047C8D" w:rsidRPr="00047C8D" w:rsidRDefault="00047C8D" w:rsidP="00047C8D">
      <w:pPr>
        <w:tabs>
          <w:tab w:val="left" w:pos="11070"/>
        </w:tabs>
        <w:spacing w:line="360" w:lineRule="auto"/>
        <w:jc w:val="both"/>
        <w:rPr>
          <w:rFonts w:ascii="Arial" w:hAnsi="Arial" w:cs="Arial"/>
          <w:color w:val="000000" w:themeColor="text1"/>
          <w:lang w:val="fr-FR"/>
        </w:rPr>
      </w:pPr>
      <w:r w:rsidRPr="00047C8D">
        <w:rPr>
          <w:rFonts w:ascii="Arial" w:hAnsi="Arial" w:cs="Arial"/>
          <w:color w:val="000000" w:themeColor="text1"/>
          <w:lang w:val="fr-FR"/>
        </w:rPr>
        <w:t>Ce Forum biennal, dont la première session s'est tenue en 2019</w:t>
      </w:r>
      <w:r>
        <w:rPr>
          <w:rFonts w:ascii="Arial" w:hAnsi="Arial" w:cs="Arial"/>
          <w:color w:val="000000" w:themeColor="text1"/>
          <w:lang w:val="fr-FR"/>
        </w:rPr>
        <w:t xml:space="preserve"> </w:t>
      </w:r>
      <w:r w:rsidRPr="00047C8D">
        <w:rPr>
          <w:rFonts w:ascii="Arial" w:hAnsi="Arial" w:cs="Arial"/>
          <w:color w:val="000000" w:themeColor="text1"/>
          <w:lang w:val="fr-FR"/>
        </w:rPr>
        <w:t xml:space="preserve">à Kampala, en Ouganda, vise à renforcer la collaboration judiciaire entre ces </w:t>
      </w:r>
      <w:r>
        <w:rPr>
          <w:rFonts w:ascii="Arial" w:hAnsi="Arial" w:cs="Arial"/>
          <w:color w:val="000000" w:themeColor="text1"/>
          <w:lang w:val="fr-FR"/>
        </w:rPr>
        <w:t>juridictions</w:t>
      </w:r>
      <w:r w:rsidRPr="00047C8D">
        <w:rPr>
          <w:rFonts w:ascii="Arial" w:hAnsi="Arial" w:cs="Arial"/>
          <w:color w:val="000000" w:themeColor="text1"/>
          <w:lang w:val="fr-FR"/>
        </w:rPr>
        <w:t xml:space="preserve"> régionales dans les domaines relatifs aux droits de l'homme.</w:t>
      </w:r>
    </w:p>
    <w:p w:rsidR="00047C8D" w:rsidRPr="00047C8D" w:rsidRDefault="00047C8D" w:rsidP="00047C8D">
      <w:pPr>
        <w:tabs>
          <w:tab w:val="left" w:pos="11070"/>
        </w:tabs>
        <w:spacing w:line="360" w:lineRule="auto"/>
        <w:jc w:val="both"/>
        <w:rPr>
          <w:rFonts w:ascii="Arial" w:hAnsi="Arial" w:cs="Arial"/>
          <w:color w:val="000000" w:themeColor="text1"/>
          <w:lang w:val="fr-FR"/>
        </w:rPr>
      </w:pPr>
    </w:p>
    <w:p w:rsidR="00047C8D" w:rsidRDefault="00AB4380" w:rsidP="00047C8D">
      <w:pPr>
        <w:tabs>
          <w:tab w:val="left" w:pos="11070"/>
        </w:tabs>
        <w:spacing w:line="360" w:lineRule="auto"/>
        <w:jc w:val="both"/>
        <w:rPr>
          <w:rFonts w:ascii="Arial" w:hAnsi="Arial" w:cs="Arial"/>
          <w:color w:val="000000" w:themeColor="text1"/>
          <w:lang w:val="fr-FR"/>
        </w:rPr>
      </w:pPr>
      <w:r>
        <w:rPr>
          <w:rFonts w:ascii="Arial" w:hAnsi="Arial" w:cs="Arial"/>
          <w:color w:val="000000" w:themeColor="text1"/>
          <w:lang w:val="fr-FR"/>
        </w:rPr>
        <w:lastRenderedPageBreak/>
        <w:t>Selon le P</w:t>
      </w:r>
      <w:r w:rsidR="00047C8D" w:rsidRPr="00047C8D">
        <w:rPr>
          <w:rFonts w:ascii="Arial" w:hAnsi="Arial" w:cs="Arial"/>
          <w:color w:val="000000" w:themeColor="text1"/>
          <w:lang w:val="fr-FR"/>
        </w:rPr>
        <w:t>résident de la Cour africaine, l'honorable Juge Sylvain Oré, il est important que les Cours partagent leurs expériences sur un large éventail de questions étant donné que les droits de l'homme sont universels.</w:t>
      </w:r>
    </w:p>
    <w:p w:rsidR="00AB4380" w:rsidRPr="00047C8D" w:rsidRDefault="00AB4380" w:rsidP="00047C8D">
      <w:pPr>
        <w:tabs>
          <w:tab w:val="left" w:pos="11070"/>
        </w:tabs>
        <w:spacing w:line="360" w:lineRule="auto"/>
        <w:jc w:val="both"/>
        <w:rPr>
          <w:rFonts w:ascii="Arial" w:hAnsi="Arial" w:cs="Arial"/>
          <w:color w:val="000000" w:themeColor="text1"/>
          <w:lang w:val="fr-FR"/>
        </w:rPr>
      </w:pPr>
    </w:p>
    <w:p w:rsidR="00047C8D" w:rsidRDefault="00047C8D" w:rsidP="00047C8D">
      <w:pPr>
        <w:tabs>
          <w:tab w:val="left" w:pos="11070"/>
        </w:tabs>
        <w:spacing w:line="360" w:lineRule="auto"/>
        <w:jc w:val="both"/>
        <w:rPr>
          <w:rFonts w:ascii="Arial" w:hAnsi="Arial" w:cs="Arial"/>
          <w:color w:val="000000" w:themeColor="text1"/>
          <w:lang w:val="fr-FR"/>
        </w:rPr>
      </w:pPr>
      <w:r w:rsidRPr="00047C8D">
        <w:rPr>
          <w:rFonts w:ascii="Arial" w:hAnsi="Arial" w:cs="Arial"/>
          <w:color w:val="000000" w:themeColor="text1"/>
          <w:lang w:val="fr-FR"/>
        </w:rPr>
        <w:t>Au cours de ce</w:t>
      </w:r>
      <w:r w:rsidR="00AB4380">
        <w:rPr>
          <w:rFonts w:ascii="Arial" w:hAnsi="Arial" w:cs="Arial"/>
          <w:color w:val="000000" w:themeColor="text1"/>
          <w:lang w:val="fr-FR"/>
        </w:rPr>
        <w:t>s assises</w:t>
      </w:r>
      <w:r w:rsidRPr="00047C8D">
        <w:rPr>
          <w:rFonts w:ascii="Arial" w:hAnsi="Arial" w:cs="Arial"/>
          <w:color w:val="000000" w:themeColor="text1"/>
          <w:lang w:val="fr-FR"/>
        </w:rPr>
        <w:t xml:space="preserve"> d'une journée, les participants discuteront, entre autres, des questions judiciaires importantes d'actualité et de l'enrichissement mutuel de la jurisprudence </w:t>
      </w:r>
      <w:r w:rsidR="00AB4380">
        <w:rPr>
          <w:rFonts w:ascii="Arial" w:hAnsi="Arial" w:cs="Arial"/>
          <w:color w:val="000000" w:themeColor="text1"/>
          <w:lang w:val="fr-FR"/>
        </w:rPr>
        <w:t>d</w:t>
      </w:r>
      <w:r w:rsidRPr="00047C8D">
        <w:rPr>
          <w:rFonts w:ascii="Arial" w:hAnsi="Arial" w:cs="Arial"/>
          <w:color w:val="000000" w:themeColor="text1"/>
          <w:lang w:val="fr-FR"/>
        </w:rPr>
        <w:t xml:space="preserve">es trois </w:t>
      </w:r>
      <w:r w:rsidR="00AB4380">
        <w:rPr>
          <w:rFonts w:ascii="Arial" w:hAnsi="Arial" w:cs="Arial"/>
          <w:color w:val="000000" w:themeColor="text1"/>
          <w:lang w:val="fr-FR"/>
        </w:rPr>
        <w:t>juridictions</w:t>
      </w:r>
      <w:r w:rsidRPr="00047C8D">
        <w:rPr>
          <w:rFonts w:ascii="Arial" w:hAnsi="Arial" w:cs="Arial"/>
          <w:color w:val="000000" w:themeColor="text1"/>
          <w:lang w:val="fr-FR"/>
        </w:rPr>
        <w:t>.</w:t>
      </w:r>
    </w:p>
    <w:p w:rsidR="00047C8D" w:rsidRPr="00047C8D" w:rsidRDefault="00047C8D" w:rsidP="00047C8D">
      <w:pPr>
        <w:tabs>
          <w:tab w:val="left" w:pos="11070"/>
        </w:tabs>
        <w:spacing w:line="360" w:lineRule="auto"/>
        <w:jc w:val="both"/>
        <w:rPr>
          <w:rFonts w:ascii="Arial" w:hAnsi="Arial" w:cs="Arial"/>
          <w:color w:val="000000" w:themeColor="text1"/>
          <w:lang w:val="fr-FR"/>
        </w:rPr>
      </w:pPr>
    </w:p>
    <w:p w:rsidR="003C0717" w:rsidRDefault="00047C8D" w:rsidP="00047C8D">
      <w:pPr>
        <w:tabs>
          <w:tab w:val="left" w:pos="11070"/>
        </w:tabs>
        <w:spacing w:line="360" w:lineRule="auto"/>
        <w:jc w:val="both"/>
        <w:rPr>
          <w:rFonts w:ascii="Arial" w:hAnsi="Arial" w:cs="Arial"/>
          <w:b/>
          <w:i/>
          <w:color w:val="000000" w:themeColor="text1"/>
          <w:lang w:val="fr-FR"/>
        </w:rPr>
      </w:pPr>
      <w:r w:rsidRPr="00047C8D">
        <w:rPr>
          <w:rFonts w:ascii="Arial" w:hAnsi="Arial" w:cs="Arial"/>
          <w:color w:val="000000" w:themeColor="text1"/>
          <w:lang w:val="fr-FR"/>
        </w:rPr>
        <w:t xml:space="preserve">Pour y participer en tant que téléspectateur (15h-17h, heure d'Europe centrale), cliquez sur le lien suivant : </w:t>
      </w:r>
      <w:hyperlink r:id="rId13" w:history="1">
        <w:r w:rsidR="00AB4380" w:rsidRPr="00B214D3">
          <w:rPr>
            <w:rStyle w:val="Hyperlink"/>
            <w:rFonts w:ascii="Arial" w:hAnsi="Arial" w:cs="Arial"/>
            <w:b/>
            <w:i/>
            <w:lang w:val="fr-FR"/>
          </w:rPr>
          <w:t>https://vmeeting.coe.int/br/111119083057</w:t>
        </w:r>
      </w:hyperlink>
    </w:p>
    <w:p w:rsidR="00AB4380" w:rsidRPr="00047C8D" w:rsidRDefault="00AB4380" w:rsidP="00047C8D">
      <w:pPr>
        <w:tabs>
          <w:tab w:val="left" w:pos="11070"/>
        </w:tabs>
        <w:spacing w:line="360" w:lineRule="auto"/>
        <w:jc w:val="both"/>
        <w:rPr>
          <w:rFonts w:ascii="Arial" w:hAnsi="Arial" w:cs="Arial"/>
          <w:b/>
          <w:i/>
          <w:color w:val="000000" w:themeColor="text1"/>
          <w:lang w:val="fr-FR"/>
        </w:rPr>
      </w:pPr>
    </w:p>
    <w:p w:rsidR="006A2E13" w:rsidRPr="00047C8D" w:rsidRDefault="006A2E13" w:rsidP="007F296E">
      <w:pPr>
        <w:tabs>
          <w:tab w:val="left" w:pos="11070"/>
        </w:tabs>
        <w:spacing w:line="360" w:lineRule="auto"/>
        <w:jc w:val="both"/>
        <w:rPr>
          <w:rFonts w:ascii="Arial" w:hAnsi="Arial" w:cs="Arial"/>
          <w:color w:val="000000" w:themeColor="text1"/>
          <w:lang w:val="fr-FR"/>
        </w:rPr>
      </w:pPr>
    </w:p>
    <w:p w:rsidR="0096784C" w:rsidRPr="00047C8D" w:rsidRDefault="0096784C" w:rsidP="008C62B2">
      <w:pPr>
        <w:tabs>
          <w:tab w:val="left" w:pos="3054"/>
        </w:tabs>
        <w:spacing w:after="100" w:afterAutospacing="1"/>
        <w:rPr>
          <w:rFonts w:ascii="Arial" w:hAnsi="Arial" w:cs="Arial"/>
          <w:color w:val="000000" w:themeColor="text1"/>
          <w:lang w:val="fr-FR"/>
        </w:rPr>
      </w:pPr>
      <w:r w:rsidRPr="00047C8D">
        <w:rPr>
          <w:rFonts w:ascii="Arial" w:hAnsi="Arial" w:cs="Arial"/>
          <w:b/>
          <w:color w:val="000000" w:themeColor="text1"/>
          <w:lang w:val="fr-FR"/>
        </w:rPr>
        <w:t xml:space="preserve">NOTES </w:t>
      </w:r>
      <w:r w:rsidR="00AB4380">
        <w:rPr>
          <w:rFonts w:ascii="Arial" w:hAnsi="Arial" w:cs="Arial"/>
          <w:b/>
          <w:color w:val="000000" w:themeColor="text1"/>
          <w:lang w:val="fr-FR"/>
        </w:rPr>
        <w:t>À</w:t>
      </w:r>
      <w:r w:rsidR="00047C8D" w:rsidRPr="00047C8D">
        <w:rPr>
          <w:rFonts w:ascii="Arial" w:hAnsi="Arial" w:cs="Arial"/>
          <w:b/>
          <w:color w:val="000000" w:themeColor="text1"/>
          <w:lang w:val="fr-FR"/>
        </w:rPr>
        <w:t xml:space="preserve"> L’INTENTION DES </w:t>
      </w:r>
      <w:r w:rsidR="00AB4380" w:rsidRPr="00047C8D">
        <w:rPr>
          <w:rFonts w:ascii="Arial" w:hAnsi="Arial" w:cs="Arial"/>
          <w:b/>
          <w:color w:val="000000" w:themeColor="text1"/>
          <w:lang w:val="fr-FR"/>
        </w:rPr>
        <w:t>RÉDACTEURS</w:t>
      </w:r>
      <w:r w:rsidR="00047C8D" w:rsidRPr="00047C8D">
        <w:rPr>
          <w:rFonts w:ascii="Arial" w:hAnsi="Arial" w:cs="Arial"/>
          <w:b/>
          <w:color w:val="000000" w:themeColor="text1"/>
          <w:lang w:val="fr-FR"/>
        </w:rPr>
        <w:t xml:space="preserve"> EN CHEF</w:t>
      </w:r>
      <w:r w:rsidRPr="00047C8D">
        <w:rPr>
          <w:rFonts w:ascii="Arial" w:hAnsi="Arial" w:cs="Arial"/>
          <w:color w:val="000000" w:themeColor="text1"/>
          <w:lang w:val="fr-FR"/>
        </w:rPr>
        <w:t>:</w:t>
      </w:r>
    </w:p>
    <w:p w:rsidR="00CC2F06" w:rsidRPr="00AB4380" w:rsidRDefault="00CC2F06" w:rsidP="00AB4380">
      <w:pPr>
        <w:pStyle w:val="ListParagraph"/>
        <w:numPr>
          <w:ilvl w:val="0"/>
          <w:numId w:val="2"/>
        </w:numPr>
        <w:tabs>
          <w:tab w:val="left" w:pos="3054"/>
        </w:tabs>
        <w:spacing w:after="100" w:afterAutospacing="1" w:line="360" w:lineRule="auto"/>
        <w:jc w:val="both"/>
        <w:rPr>
          <w:rFonts w:ascii="Arial" w:hAnsi="Arial" w:cs="Arial"/>
          <w:color w:val="000000" w:themeColor="text1"/>
          <w:lang w:val="fr-FR"/>
        </w:rPr>
      </w:pPr>
      <w:r w:rsidRPr="00AB4380">
        <w:rPr>
          <w:rFonts w:ascii="Arial" w:hAnsi="Arial" w:cs="Arial"/>
          <w:color w:val="000000" w:themeColor="text1"/>
          <w:lang w:val="fr-FR"/>
        </w:rPr>
        <w:t>Le Protocole d'accord historique a été signé le 29 octobre 2019 par le Juge Sylvain Oré, Président de la Cour africaine des droits de l'homme et des peuples, Angelika Nussberger, Vice-présidente de la Cour européenne des droits de l'homme, et Eduardo Mac-Gregor Poisot, Président de la Cour interaméricaine des droits de l'homme.</w:t>
      </w:r>
    </w:p>
    <w:p w:rsidR="00CC2F06" w:rsidRPr="00AB4380" w:rsidRDefault="00CC2F06" w:rsidP="00AB4380">
      <w:pPr>
        <w:pStyle w:val="ListParagraph"/>
        <w:numPr>
          <w:ilvl w:val="0"/>
          <w:numId w:val="2"/>
        </w:numPr>
        <w:tabs>
          <w:tab w:val="left" w:pos="3054"/>
        </w:tabs>
        <w:spacing w:after="100" w:afterAutospacing="1" w:line="360" w:lineRule="auto"/>
        <w:jc w:val="both"/>
        <w:rPr>
          <w:rFonts w:ascii="Arial" w:hAnsi="Arial" w:cs="Arial"/>
          <w:color w:val="000000" w:themeColor="text1"/>
          <w:lang w:val="fr-FR"/>
        </w:rPr>
      </w:pPr>
      <w:r w:rsidRPr="00AB4380">
        <w:rPr>
          <w:rFonts w:ascii="Arial" w:hAnsi="Arial" w:cs="Arial"/>
          <w:color w:val="000000" w:themeColor="text1"/>
          <w:lang w:val="fr-FR"/>
        </w:rPr>
        <w:t>La Cour africaine a abrité la première réunion qui avait pour thème « Opérationnalisation du Forum international des droits de l’homme et renforcement du dialogue jurisprudentiel».</w:t>
      </w:r>
    </w:p>
    <w:p w:rsidR="00CC2F06" w:rsidRPr="00AB4380" w:rsidRDefault="00CC2F06" w:rsidP="00AB4380">
      <w:pPr>
        <w:pStyle w:val="ListParagraph"/>
        <w:numPr>
          <w:ilvl w:val="0"/>
          <w:numId w:val="2"/>
        </w:numPr>
        <w:tabs>
          <w:tab w:val="left" w:pos="3054"/>
        </w:tabs>
        <w:spacing w:after="100" w:afterAutospacing="1" w:line="360" w:lineRule="auto"/>
        <w:jc w:val="both"/>
        <w:rPr>
          <w:rFonts w:ascii="Arial" w:hAnsi="Arial" w:cs="Arial"/>
          <w:color w:val="000000" w:themeColor="text1"/>
          <w:lang w:val="fr-FR"/>
        </w:rPr>
      </w:pPr>
      <w:r w:rsidRPr="00AB4380">
        <w:rPr>
          <w:rFonts w:ascii="Arial" w:hAnsi="Arial" w:cs="Arial"/>
          <w:color w:val="000000" w:themeColor="text1"/>
          <w:lang w:val="fr-FR"/>
        </w:rPr>
        <w:t xml:space="preserve">La Déclaration de Kampala est disponible sur le lien suivant: </w:t>
      </w:r>
    </w:p>
    <w:p w:rsidR="0096784C" w:rsidRPr="00CC2F06" w:rsidRDefault="00DB65B6" w:rsidP="00AB4380">
      <w:pPr>
        <w:pStyle w:val="ListParagraph"/>
        <w:tabs>
          <w:tab w:val="left" w:pos="3054"/>
        </w:tabs>
        <w:spacing w:after="100" w:afterAutospacing="1" w:line="360" w:lineRule="auto"/>
        <w:rPr>
          <w:rFonts w:ascii="Arial" w:hAnsi="Arial" w:cs="Arial"/>
          <w:b/>
          <w:i/>
          <w:color w:val="000000" w:themeColor="text1"/>
          <w:lang w:val="fr-FR"/>
        </w:rPr>
      </w:pPr>
      <w:hyperlink r:id="rId14" w:history="1">
        <w:r w:rsidR="002E49E6" w:rsidRPr="00CC2F06">
          <w:rPr>
            <w:rStyle w:val="Hyperlink"/>
            <w:rFonts w:ascii="Arial" w:hAnsi="Arial" w:cs="Arial"/>
            <w:b/>
            <w:i/>
            <w:lang w:val="fr-FR"/>
          </w:rPr>
          <w:t>https://www.african-court.org/wpafc/?s=Kampala+Declaration</w:t>
        </w:r>
      </w:hyperlink>
    </w:p>
    <w:p w:rsidR="002E49E6" w:rsidRPr="00C811BF" w:rsidRDefault="00DB65B6" w:rsidP="00AB4380">
      <w:pPr>
        <w:pStyle w:val="ListParagraph"/>
        <w:tabs>
          <w:tab w:val="left" w:pos="3054"/>
        </w:tabs>
        <w:spacing w:after="100" w:afterAutospacing="1" w:line="360" w:lineRule="auto"/>
        <w:rPr>
          <w:rFonts w:ascii="Arial" w:hAnsi="Arial" w:cs="Arial"/>
          <w:b/>
          <w:i/>
          <w:color w:val="000000" w:themeColor="text1"/>
          <w:lang w:val="fr-FR"/>
        </w:rPr>
      </w:pPr>
      <w:hyperlink r:id="rId15" w:history="1">
        <w:r w:rsidR="002E49E6" w:rsidRPr="00C811BF">
          <w:rPr>
            <w:rStyle w:val="Hyperlink"/>
            <w:rFonts w:ascii="Arial" w:hAnsi="Arial" w:cs="Arial"/>
            <w:b/>
            <w:i/>
            <w:lang w:val="fr-FR"/>
          </w:rPr>
          <w:t>https://www.african-court.org/wpafc/?s=Kampala+Declarat&amp;lang=fr</w:t>
        </w:r>
      </w:hyperlink>
    </w:p>
    <w:p w:rsidR="002E49E6" w:rsidRPr="00C811BF" w:rsidRDefault="002E49E6" w:rsidP="002E49E6">
      <w:pPr>
        <w:pStyle w:val="ListParagraph"/>
        <w:tabs>
          <w:tab w:val="left" w:pos="3054"/>
        </w:tabs>
        <w:spacing w:after="100" w:afterAutospacing="1"/>
        <w:rPr>
          <w:rFonts w:ascii="Arial" w:hAnsi="Arial" w:cs="Arial"/>
          <w:b/>
          <w:i/>
          <w:color w:val="000000" w:themeColor="text1"/>
          <w:lang w:val="fr-FR"/>
        </w:rPr>
      </w:pPr>
    </w:p>
    <w:p w:rsidR="008C62B2" w:rsidRPr="00CC2F06" w:rsidRDefault="00CC2F06" w:rsidP="008C62B2">
      <w:pPr>
        <w:tabs>
          <w:tab w:val="left" w:pos="3054"/>
        </w:tabs>
        <w:spacing w:after="100" w:afterAutospacing="1"/>
        <w:rPr>
          <w:rFonts w:ascii="Arial" w:hAnsi="Arial" w:cs="Arial"/>
          <w:color w:val="000000" w:themeColor="text1"/>
          <w:lang w:val="fr-FR"/>
        </w:rPr>
      </w:pPr>
      <w:r w:rsidRPr="00CC2F06">
        <w:rPr>
          <w:rFonts w:ascii="Arial" w:hAnsi="Arial" w:cs="Arial"/>
          <w:color w:val="000000" w:themeColor="text1"/>
          <w:lang w:val="fr-FR"/>
        </w:rPr>
        <w:t>Pour de plus amples informations</w:t>
      </w:r>
      <w:r w:rsidR="00AB4380">
        <w:rPr>
          <w:rFonts w:ascii="Arial" w:hAnsi="Arial" w:cs="Arial"/>
          <w:color w:val="000000" w:themeColor="text1"/>
          <w:lang w:val="fr-FR"/>
        </w:rPr>
        <w:t>,</w:t>
      </w:r>
      <w:r w:rsidRPr="00CC2F06">
        <w:rPr>
          <w:rFonts w:ascii="Arial" w:hAnsi="Arial" w:cs="Arial"/>
          <w:color w:val="000000" w:themeColor="text1"/>
          <w:lang w:val="fr-FR"/>
        </w:rPr>
        <w:t xml:space="preserve"> contactez</w:t>
      </w:r>
      <w:r w:rsidR="008C62B2" w:rsidRPr="00CC2F06">
        <w:rPr>
          <w:rFonts w:ascii="Arial" w:hAnsi="Arial" w:cs="Arial"/>
          <w:color w:val="000000" w:themeColor="text1"/>
          <w:lang w:val="fr-FR"/>
        </w:rPr>
        <w:t>:</w:t>
      </w:r>
    </w:p>
    <w:p w:rsidR="008C62B2" w:rsidRPr="00D428F4" w:rsidRDefault="008C62B2" w:rsidP="008C62B2">
      <w:pPr>
        <w:tabs>
          <w:tab w:val="left" w:pos="3054"/>
        </w:tabs>
        <w:spacing w:after="100" w:afterAutospacing="1"/>
        <w:rPr>
          <w:rFonts w:ascii="Arial" w:hAnsi="Arial" w:cs="Arial"/>
          <w:color w:val="000000" w:themeColor="text1"/>
        </w:rPr>
      </w:pPr>
      <w:r w:rsidRPr="00D428F4">
        <w:rPr>
          <w:rFonts w:ascii="Arial" w:hAnsi="Arial" w:cs="Arial"/>
          <w:b/>
          <w:color w:val="000000" w:themeColor="text1"/>
        </w:rPr>
        <w:t>Dr Robert Eno, Registrar</w:t>
      </w:r>
    </w:p>
    <w:p w:rsidR="008C62B2" w:rsidRPr="00D428F4" w:rsidRDefault="008C62B2" w:rsidP="008C62B2">
      <w:pPr>
        <w:tabs>
          <w:tab w:val="left" w:pos="11070"/>
        </w:tabs>
        <w:jc w:val="both"/>
        <w:rPr>
          <w:rFonts w:ascii="Arial" w:hAnsi="Arial" w:cs="Arial"/>
          <w:b/>
          <w:color w:val="000000" w:themeColor="text1"/>
        </w:rPr>
      </w:pPr>
      <w:r w:rsidRPr="00D428F4">
        <w:rPr>
          <w:rFonts w:ascii="Arial" w:hAnsi="Arial" w:cs="Arial"/>
          <w:b/>
          <w:color w:val="000000" w:themeColor="text1"/>
        </w:rPr>
        <w:t xml:space="preserve">Tel: +255 27 297 0430/31/32/33/34 </w:t>
      </w:r>
    </w:p>
    <w:p w:rsidR="008C62B2" w:rsidRPr="00CC2F06" w:rsidRDefault="00CC2F06" w:rsidP="008C62B2">
      <w:pPr>
        <w:tabs>
          <w:tab w:val="left" w:pos="11070"/>
        </w:tabs>
        <w:spacing w:line="360" w:lineRule="auto"/>
        <w:jc w:val="both"/>
        <w:rPr>
          <w:rStyle w:val="Hyperlink"/>
          <w:rFonts w:ascii="Arial" w:hAnsi="Arial" w:cs="Arial"/>
          <w:color w:val="000000" w:themeColor="text1"/>
          <w:lang w:val="fr-FR"/>
        </w:rPr>
      </w:pPr>
      <w:r w:rsidRPr="00CC2F06">
        <w:rPr>
          <w:rFonts w:ascii="Arial" w:hAnsi="Arial" w:cs="Arial"/>
          <w:b/>
          <w:color w:val="000000" w:themeColor="text1"/>
          <w:lang w:val="fr-FR"/>
        </w:rPr>
        <w:t>Courriel</w:t>
      </w:r>
      <w:r w:rsidR="008C62B2" w:rsidRPr="00CC2F06">
        <w:rPr>
          <w:rFonts w:ascii="Arial" w:hAnsi="Arial" w:cs="Arial"/>
          <w:b/>
          <w:color w:val="000000" w:themeColor="text1"/>
          <w:lang w:val="fr-FR"/>
        </w:rPr>
        <w:t xml:space="preserve">: </w:t>
      </w:r>
      <w:hyperlink r:id="rId16" w:history="1">
        <w:r w:rsidR="008C62B2" w:rsidRPr="00CC2F06">
          <w:rPr>
            <w:rStyle w:val="Hyperlink"/>
            <w:rFonts w:ascii="Arial" w:hAnsi="Arial" w:cs="Arial"/>
            <w:color w:val="000000" w:themeColor="text1"/>
            <w:lang w:val="fr-FR"/>
          </w:rPr>
          <w:t>Robert.Eno@african-court.org</w:t>
        </w:r>
      </w:hyperlink>
    </w:p>
    <w:p w:rsidR="008C62B2" w:rsidRPr="00CC2F06" w:rsidRDefault="00CC2F06" w:rsidP="008C62B2">
      <w:pPr>
        <w:tabs>
          <w:tab w:val="left" w:pos="11070"/>
        </w:tabs>
        <w:spacing w:line="360" w:lineRule="auto"/>
        <w:jc w:val="both"/>
        <w:rPr>
          <w:rFonts w:ascii="Arial" w:hAnsi="Arial" w:cs="Arial"/>
          <w:color w:val="000000" w:themeColor="text1"/>
          <w:lang w:val="fr-FR"/>
        </w:rPr>
      </w:pPr>
      <w:r w:rsidRPr="00CC2F06">
        <w:rPr>
          <w:rStyle w:val="Hyperlink"/>
          <w:rFonts w:ascii="Arial" w:hAnsi="Arial" w:cs="Arial"/>
          <w:color w:val="000000" w:themeColor="text1"/>
          <w:lang w:val="fr-FR"/>
        </w:rPr>
        <w:t>Pour la couverture médiatique</w:t>
      </w:r>
      <w:r w:rsidR="00AB4380">
        <w:rPr>
          <w:rStyle w:val="Hyperlink"/>
          <w:rFonts w:ascii="Arial" w:hAnsi="Arial" w:cs="Arial"/>
          <w:color w:val="000000" w:themeColor="text1"/>
          <w:lang w:val="fr-FR"/>
        </w:rPr>
        <w:t>, contactez-nous à l’adresse suivante</w:t>
      </w:r>
      <w:r w:rsidR="008C62B2" w:rsidRPr="00CC2F06">
        <w:rPr>
          <w:rStyle w:val="Hyperlink"/>
          <w:rFonts w:ascii="Arial" w:hAnsi="Arial" w:cs="Arial"/>
          <w:color w:val="000000" w:themeColor="text1"/>
          <w:lang w:val="fr-FR"/>
        </w:rPr>
        <w:t xml:space="preserve">: </w:t>
      </w:r>
      <w:hyperlink r:id="rId17" w:history="1">
        <w:r w:rsidR="008C62B2" w:rsidRPr="00CC2F06">
          <w:rPr>
            <w:rStyle w:val="Hyperlink"/>
            <w:rFonts w:ascii="Arial" w:hAnsi="Arial" w:cs="Arial"/>
            <w:color w:val="000000" w:themeColor="text1"/>
            <w:lang w:val="fr-FR"/>
          </w:rPr>
          <w:t>AfricanCourtMedia@african-court.org</w:t>
        </w:r>
      </w:hyperlink>
    </w:p>
    <w:p w:rsidR="008C62B2" w:rsidRPr="00CC2F06" w:rsidRDefault="008C62B2" w:rsidP="008C62B2">
      <w:pPr>
        <w:rPr>
          <w:lang w:val="fr-FR"/>
        </w:rPr>
      </w:pPr>
    </w:p>
    <w:p w:rsidR="008C62B2" w:rsidRPr="00CC2F06" w:rsidRDefault="008C62B2" w:rsidP="008C62B2">
      <w:pPr>
        <w:rPr>
          <w:lang w:val="fr-FR"/>
        </w:rPr>
      </w:pPr>
    </w:p>
    <w:p w:rsidR="008561A1" w:rsidRPr="00CC2F06" w:rsidRDefault="008561A1">
      <w:pPr>
        <w:rPr>
          <w:lang w:val="fr-FR"/>
        </w:rPr>
      </w:pPr>
    </w:p>
    <w:sectPr w:rsidR="008561A1" w:rsidRPr="00CC2F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C73" w:rsidRDefault="00C44C73" w:rsidP="008C62B2">
      <w:r>
        <w:separator/>
      </w:r>
    </w:p>
  </w:endnote>
  <w:endnote w:type="continuationSeparator" w:id="0">
    <w:p w:rsidR="00C44C73" w:rsidRDefault="00C44C73" w:rsidP="008C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N. JUSTICE SYLVAIN ORÉ">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C73" w:rsidRDefault="00C44C73" w:rsidP="008C62B2">
      <w:r>
        <w:separator/>
      </w:r>
    </w:p>
  </w:footnote>
  <w:footnote w:type="continuationSeparator" w:id="0">
    <w:p w:rsidR="00C44C73" w:rsidRDefault="00C44C73" w:rsidP="008C6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31AF"/>
    <w:multiLevelType w:val="hybridMultilevel"/>
    <w:tmpl w:val="A3E89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AD1817"/>
    <w:multiLevelType w:val="hybridMultilevel"/>
    <w:tmpl w:val="1A98AE24"/>
    <w:lvl w:ilvl="0" w:tplc="0BFE785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B2"/>
    <w:rsid w:val="00047C8D"/>
    <w:rsid w:val="002E49E6"/>
    <w:rsid w:val="003277EC"/>
    <w:rsid w:val="003C0717"/>
    <w:rsid w:val="00513F00"/>
    <w:rsid w:val="005C32F8"/>
    <w:rsid w:val="006258F6"/>
    <w:rsid w:val="006A2E13"/>
    <w:rsid w:val="007663E7"/>
    <w:rsid w:val="007F1D3D"/>
    <w:rsid w:val="007F296E"/>
    <w:rsid w:val="008561A1"/>
    <w:rsid w:val="008C62B2"/>
    <w:rsid w:val="0096784C"/>
    <w:rsid w:val="009D04F1"/>
    <w:rsid w:val="00A55A9D"/>
    <w:rsid w:val="00AB4380"/>
    <w:rsid w:val="00B97E38"/>
    <w:rsid w:val="00C44C73"/>
    <w:rsid w:val="00C811BF"/>
    <w:rsid w:val="00CC2F06"/>
    <w:rsid w:val="00DB65B6"/>
    <w:rsid w:val="00F2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1199822-3A07-4F1E-8723-F517BAE6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2B2"/>
    <w:pPr>
      <w:spacing w:after="0" w:line="240" w:lineRule="auto"/>
    </w:pPr>
    <w:rPr>
      <w:rFonts w:ascii="Calibri" w:hAnsi="Calibri" w:cs="Calibri"/>
      <w:lang w:eastAsia="en-GB"/>
    </w:rPr>
  </w:style>
  <w:style w:type="paragraph" w:styleId="Heading1">
    <w:name w:val="heading 1"/>
    <w:basedOn w:val="Normal"/>
    <w:next w:val="Normal"/>
    <w:link w:val="Heading1Char"/>
    <w:uiPriority w:val="99"/>
    <w:qFormat/>
    <w:rsid w:val="008C62B2"/>
    <w:pPr>
      <w:keepNext/>
      <w:jc w:val="center"/>
      <w:outlineLvl w:val="0"/>
    </w:pPr>
    <w:rPr>
      <w:rFonts w:ascii="Arial" w:eastAsia="Times New Roman" w:hAnsi="Arial" w:cs="Arial"/>
      <w:b/>
      <w:bCs/>
      <w:sz w:val="52"/>
      <w:szCs w:val="52"/>
      <w:lang w:val="fr-FR" w:eastAsia="en-US"/>
    </w:rPr>
  </w:style>
  <w:style w:type="paragraph" w:styleId="Heading4">
    <w:name w:val="heading 4"/>
    <w:basedOn w:val="Normal"/>
    <w:next w:val="Normal"/>
    <w:link w:val="Heading4Char"/>
    <w:uiPriority w:val="99"/>
    <w:semiHidden/>
    <w:unhideWhenUsed/>
    <w:qFormat/>
    <w:rsid w:val="008C62B2"/>
    <w:pPr>
      <w:keepNext/>
      <w:jc w:val="center"/>
      <w:outlineLvl w:val="3"/>
    </w:pPr>
    <w:rPr>
      <w:rFonts w:ascii="Arial" w:eastAsia="Times New Roman" w:hAnsi="Arial" w:cs="Arial"/>
      <w:b/>
      <w:bCs/>
      <w:sz w:val="28"/>
      <w:szCs w:val="28"/>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2B2"/>
    <w:pPr>
      <w:tabs>
        <w:tab w:val="center" w:pos="4513"/>
        <w:tab w:val="right" w:pos="9026"/>
      </w:tabs>
    </w:pPr>
  </w:style>
  <w:style w:type="character" w:customStyle="1" w:styleId="HeaderChar">
    <w:name w:val="Header Char"/>
    <w:basedOn w:val="DefaultParagraphFont"/>
    <w:link w:val="Header"/>
    <w:uiPriority w:val="99"/>
    <w:rsid w:val="008C62B2"/>
  </w:style>
  <w:style w:type="paragraph" w:styleId="Footer">
    <w:name w:val="footer"/>
    <w:basedOn w:val="Normal"/>
    <w:link w:val="FooterChar"/>
    <w:uiPriority w:val="99"/>
    <w:unhideWhenUsed/>
    <w:rsid w:val="008C62B2"/>
    <w:pPr>
      <w:tabs>
        <w:tab w:val="center" w:pos="4513"/>
        <w:tab w:val="right" w:pos="9026"/>
      </w:tabs>
    </w:pPr>
  </w:style>
  <w:style w:type="character" w:customStyle="1" w:styleId="FooterChar">
    <w:name w:val="Footer Char"/>
    <w:basedOn w:val="DefaultParagraphFont"/>
    <w:link w:val="Footer"/>
    <w:uiPriority w:val="99"/>
    <w:rsid w:val="008C62B2"/>
  </w:style>
  <w:style w:type="character" w:customStyle="1" w:styleId="Heading1Char">
    <w:name w:val="Heading 1 Char"/>
    <w:basedOn w:val="DefaultParagraphFont"/>
    <w:link w:val="Heading1"/>
    <w:uiPriority w:val="99"/>
    <w:rsid w:val="008C62B2"/>
    <w:rPr>
      <w:rFonts w:ascii="Arial" w:eastAsia="Times New Roman" w:hAnsi="Arial" w:cs="Arial"/>
      <w:b/>
      <w:bCs/>
      <w:sz w:val="52"/>
      <w:szCs w:val="52"/>
      <w:lang w:val="fr-FR"/>
    </w:rPr>
  </w:style>
  <w:style w:type="character" w:customStyle="1" w:styleId="Heading4Char">
    <w:name w:val="Heading 4 Char"/>
    <w:basedOn w:val="DefaultParagraphFont"/>
    <w:link w:val="Heading4"/>
    <w:uiPriority w:val="99"/>
    <w:semiHidden/>
    <w:rsid w:val="008C62B2"/>
    <w:rPr>
      <w:rFonts w:ascii="Arial" w:eastAsia="Times New Roman" w:hAnsi="Arial" w:cs="Arial"/>
      <w:b/>
      <w:bCs/>
      <w:sz w:val="28"/>
      <w:szCs w:val="28"/>
      <w:lang w:val="fr-FR"/>
    </w:rPr>
  </w:style>
  <w:style w:type="character" w:styleId="Hyperlink">
    <w:name w:val="Hyperlink"/>
    <w:uiPriority w:val="99"/>
    <w:unhideWhenUsed/>
    <w:rsid w:val="008C62B2"/>
    <w:rPr>
      <w:color w:val="0000FF"/>
      <w:u w:val="single"/>
    </w:rPr>
  </w:style>
  <w:style w:type="paragraph" w:styleId="ListParagraph">
    <w:name w:val="List Paragraph"/>
    <w:basedOn w:val="Normal"/>
    <w:uiPriority w:val="34"/>
    <w:qFormat/>
    <w:rsid w:val="00967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79805">
      <w:bodyDiv w:val="1"/>
      <w:marLeft w:val="0"/>
      <w:marRight w:val="0"/>
      <w:marTop w:val="0"/>
      <w:marBottom w:val="0"/>
      <w:divBdr>
        <w:top w:val="none" w:sz="0" w:space="0" w:color="auto"/>
        <w:left w:val="none" w:sz="0" w:space="0" w:color="auto"/>
        <w:bottom w:val="none" w:sz="0" w:space="0" w:color="auto"/>
        <w:right w:val="none" w:sz="0" w:space="0" w:color="auto"/>
      </w:divBdr>
    </w:div>
    <w:div w:id="9747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vmeeting.coe.int/br/11111908305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gistrar@african-court.org" TargetMode="External"/><Relationship Id="rId17" Type="http://schemas.openxmlformats.org/officeDocument/2006/relationships/hyperlink" Target="mailto:AfricanCourtMedia@african-court.org" TargetMode="External"/><Relationship Id="rId2" Type="http://schemas.openxmlformats.org/officeDocument/2006/relationships/styles" Target="styles.xml"/><Relationship Id="rId16" Type="http://schemas.openxmlformats.org/officeDocument/2006/relationships/hyperlink" Target="mailto:Robert.Eno@african-cour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rican-court.org" TargetMode="External"/><Relationship Id="rId5" Type="http://schemas.openxmlformats.org/officeDocument/2006/relationships/footnotes" Target="footnotes.xml"/><Relationship Id="rId15" Type="http://schemas.openxmlformats.org/officeDocument/2006/relationships/hyperlink" Target="https://www.african-court.org/wpafc/?s=Kampala+Declarat&amp;lang=fr"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frican-court.org/wpafc/?s=Kampala+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sukhdev chhatbar</dc:creator>
  <cp:keywords/>
  <dc:description/>
  <cp:lastModifiedBy>sukhdev chhatbar</cp:lastModifiedBy>
  <cp:revision>2</cp:revision>
  <dcterms:created xsi:type="dcterms:W3CDTF">2021-03-25T10:49:00Z</dcterms:created>
  <dcterms:modified xsi:type="dcterms:W3CDTF">2021-03-25T10:49:00Z</dcterms:modified>
</cp:coreProperties>
</file>